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1"/>
        <w:gridCol w:w="4604"/>
        <w:gridCol w:w="26"/>
      </w:tblGrid>
      <w:tr w:rsidR="008705B3" w:rsidRPr="008705B3" w:rsidTr="008D535C">
        <w:trPr>
          <w:gridAfter w:val="1"/>
          <w:wAfter w:w="26" w:type="dxa"/>
          <w:trHeight w:val="1146"/>
        </w:trPr>
        <w:tc>
          <w:tcPr>
            <w:tcW w:w="4590" w:type="dxa"/>
          </w:tcPr>
          <w:p w:rsidR="008705B3" w:rsidRPr="008705B3" w:rsidRDefault="008705B3" w:rsidP="008705B3">
            <w:pPr>
              <w:tabs>
                <w:tab w:val="left" w:pos="993"/>
              </w:tabs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705B3" w:rsidRPr="008705B3" w:rsidRDefault="008705B3" w:rsidP="008705B3">
            <w:pPr>
              <w:tabs>
                <w:tab w:val="left" w:pos="993"/>
              </w:tabs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705B3" w:rsidRPr="008705B3" w:rsidRDefault="008705B3" w:rsidP="008705B3">
            <w:pPr>
              <w:tabs>
                <w:tab w:val="left" w:pos="993"/>
              </w:tabs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8705B3" w:rsidRPr="008705B3" w:rsidRDefault="008705B3" w:rsidP="008705B3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0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8705B3" w:rsidRPr="008705B3" w:rsidTr="008D535C">
        <w:trPr>
          <w:gridBefore w:val="1"/>
          <w:wBefore w:w="4591" w:type="dxa"/>
          <w:trHeight w:val="347"/>
        </w:trPr>
        <w:tc>
          <w:tcPr>
            <w:tcW w:w="4629" w:type="dxa"/>
            <w:gridSpan w:val="2"/>
          </w:tcPr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8705B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705B3">
              <w:rPr>
                <w:rFonts w:ascii="Times New Roman" w:hAnsi="Times New Roman"/>
                <w:sz w:val="24"/>
                <w:szCs w:val="24"/>
              </w:rPr>
              <w:t xml:space="preserve"> «Южный федеральный университет</w:t>
            </w:r>
          </w:p>
        </w:tc>
      </w:tr>
      <w:tr w:rsidR="008705B3" w:rsidRPr="008705B3" w:rsidTr="008D535C">
        <w:trPr>
          <w:gridBefore w:val="1"/>
          <w:wBefore w:w="4591" w:type="dxa"/>
          <w:trHeight w:val="1963"/>
        </w:trPr>
        <w:tc>
          <w:tcPr>
            <w:tcW w:w="4629" w:type="dxa"/>
            <w:gridSpan w:val="2"/>
          </w:tcPr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 xml:space="preserve">              (фамилия, имя, отчество)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личность: _________________________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Адрес: ____________________________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5B3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8705B3">
              <w:rPr>
                <w:rFonts w:ascii="Times New Roman" w:hAnsi="Times New Roman"/>
                <w:sz w:val="24"/>
                <w:szCs w:val="24"/>
              </w:rPr>
              <w:t xml:space="preserve"> тел.: 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Адрес электронной почты: 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  <w:r w:rsidRPr="008705B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8705B3" w:rsidRPr="008705B3" w:rsidRDefault="008705B3" w:rsidP="00870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5B3" w:rsidRPr="008705B3" w:rsidRDefault="008705B3" w:rsidP="008705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5B3" w:rsidRPr="008705B3" w:rsidRDefault="008705B3" w:rsidP="008705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5B3" w:rsidRPr="008705B3" w:rsidRDefault="008705B3" w:rsidP="008705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соискателя</w:t>
      </w:r>
    </w:p>
    <w:p w:rsidR="008705B3" w:rsidRPr="008705B3" w:rsidRDefault="008705B3" w:rsidP="008705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Я, _____________________________________, в соответствии с Федеральным Законом «О персональных данных» от 27.07.2006 № 152-ФЗ своей волей и в своем интересе даю согласие оператору «Федеральное государственное автономное образовательное учреждение высшего образования «Южный федеральный университет» (далее </w:t>
      </w:r>
      <w:proofErr w:type="gramStart"/>
      <w:r w:rsidRPr="008705B3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ниверситет), г. Ростов-на-Дону, ул. Большая Садовая, 105/42 на обработку, включая сбор, систематизацию, накопление, хранение (предоставленных мною копий документов, в том числе содержащих </w:t>
      </w:r>
      <w:proofErr w:type="spellStart"/>
      <w:r w:rsidRPr="008705B3">
        <w:rPr>
          <w:rFonts w:ascii="Times New Roman" w:eastAsia="Calibri" w:hAnsi="Times New Roman" w:cs="Times New Roman"/>
          <w:sz w:val="24"/>
          <w:szCs w:val="24"/>
        </w:rPr>
        <w:t>фото-и</w:t>
      </w:r>
      <w:proofErr w:type="spellEnd"/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видеоматериалы с моим участием), обновление, изменение, использование, обезличивание, блокирование, уничтожение моих персональных данных, в том числе с использованием средств автоматизации, единых </w:t>
      </w:r>
      <w:proofErr w:type="spellStart"/>
      <w:r w:rsidRPr="008705B3">
        <w:rPr>
          <w:rFonts w:ascii="Times New Roman" w:eastAsia="Calibri" w:hAnsi="Times New Roman" w:cs="Times New Roman"/>
          <w:sz w:val="24"/>
          <w:szCs w:val="24"/>
        </w:rPr>
        <w:t>внутриуниверситетских</w:t>
      </w:r>
      <w:proofErr w:type="spellEnd"/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 учета, а также их передачу уполномоченным лицам и организациям, в целях:</w:t>
      </w:r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- обеспечения соблюдения законов и иных нормативных актов, действующих на территории Российской Федерации;</w:t>
      </w:r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- подготовку и оформление электронных пропусков;</w:t>
      </w:r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- предоставления информации государственным органам, осуществляющим контроль и надзор за деятельностью Университета, в частности судам, Прокуратуре, Федеральной антимонопольной службе, Государственной инспекции труда, Федеральной службе безопасности, Следственному комитету РФ, Министерству иностранных дел РФ, Министерству внутренних дел РФ, Управлению по вопросам миграции ГУ МВД РФ, </w:t>
      </w:r>
      <w:proofErr w:type="spellStart"/>
      <w:r w:rsidRPr="008705B3">
        <w:rPr>
          <w:rFonts w:ascii="Times New Roman" w:eastAsia="Calibri" w:hAnsi="Times New Roman" w:cs="Times New Roman"/>
          <w:sz w:val="24"/>
          <w:szCs w:val="24"/>
        </w:rPr>
        <w:t>Роспотребнадзору</w:t>
      </w:r>
      <w:proofErr w:type="spellEnd"/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РФ, подразделениям судебных приставов-исполнителей и иным органам;</w:t>
      </w:r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на обработку моих персональных данных: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-фамилия, имя, отчество (в том числе предыдущие фамилии, имена и (или) отчества в случае их изменения);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число, месяц, год рождения;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-место рождения;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-информация о гражданстве (в том числе предыдущие гражданства, иные гражданства);</w:t>
      </w:r>
    </w:p>
    <w:p w:rsidR="008705B3" w:rsidRPr="008705B3" w:rsidRDefault="008705B3" w:rsidP="008705B3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-пол;</w:t>
      </w:r>
    </w:p>
    <w:p w:rsidR="008705B3" w:rsidRPr="008705B3" w:rsidRDefault="008705B3" w:rsidP="008705B3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5B3">
        <w:rPr>
          <w:rFonts w:ascii="Times New Roman" w:eastAsia="Calibri" w:hAnsi="Times New Roman" w:cs="Times New Roman"/>
          <w:sz w:val="24"/>
          <w:szCs w:val="24"/>
        </w:rPr>
        <w:lastRenderedPageBreak/>
        <w:t>-вид, серия, номер документа, удостоверяющего личность, наименование органа, выдавшего его, дата выдачи, код подразделения;</w:t>
      </w:r>
      <w:proofErr w:type="gramEnd"/>
    </w:p>
    <w:p w:rsidR="008705B3" w:rsidRPr="008705B3" w:rsidRDefault="008705B3" w:rsidP="008705B3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-адрес места жительства (адрес регистрации, фактического проживания);</w:t>
      </w:r>
    </w:p>
    <w:p w:rsidR="008705B3" w:rsidRPr="008705B3" w:rsidRDefault="008705B3" w:rsidP="008705B3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номер контактного телефона (домашний, рабочий, сотовый) и/или сведения о других способах связи;</w:t>
      </w:r>
    </w:p>
    <w:p w:rsidR="008705B3" w:rsidRPr="008705B3" w:rsidRDefault="008705B3" w:rsidP="008705B3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реквизиты свидетельства государственной регистрации актов гражданского состояния;</w:t>
      </w:r>
    </w:p>
    <w:p w:rsidR="008705B3" w:rsidRPr="008705B3" w:rsidRDefault="008705B3" w:rsidP="008705B3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реквизиты страхового свидетельства государственного пенсионного страхования (СНИЛС);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реквизиты идентификационного номера налогоплательщика;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об ученой степени и /или ученом звании;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сведения о профессиональной переподготовке и (или) повышении квалификации, прохождении тренингов, участие в профессиональных сообществах, семинарах, конференциях, в том числе за последние 5 лет, предшествующие дате поступления на работу;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сведения о трудовой деятельности;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занимаемая должность;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медицинское заключение по установленной форме об отсутствии у гражданина заболевания, препятствующего поступлению на работу на замещение должностей, перечень, которых установлен законодательством;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5B3">
        <w:rPr>
          <w:rFonts w:ascii="Times New Roman" w:eastAsia="Calibri" w:hAnsi="Times New Roman" w:cs="Times New Roman"/>
          <w:sz w:val="24"/>
          <w:szCs w:val="24"/>
        </w:rPr>
        <w:t>- сведения о состоянии здоровья, дающих право на дополнительные гарантии, либо ограничивающие возможность работы в определенных условиях, в том числе наличие либо отсутствие инвалидности;</w:t>
      </w:r>
      <w:proofErr w:type="gramEnd"/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информация о наличии или отсутствии судимости;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информация о владении иностранными языками, степень владения;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фотография, в том числе в электронном виде;</w:t>
      </w:r>
    </w:p>
    <w:p w:rsidR="008705B3" w:rsidRPr="008705B3" w:rsidRDefault="008705B3" w:rsidP="008705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>- сведения о пребывании за границей;</w:t>
      </w:r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8705B3">
        <w:rPr>
          <w:rFonts w:ascii="Times New Roman" w:eastAsia="Calibri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локальными актами Университета, с использованием машинных носителей или каналов связи, с соблюдением мер, обеспечивающих их защиту от несанкционированного доступа при условии, что их прием и обработка будет осуществляться лицом, обязанным сохранять персональные данные.</w:t>
      </w:r>
      <w:proofErr w:type="gramEnd"/>
    </w:p>
    <w:p w:rsidR="008705B3" w:rsidRPr="008705B3" w:rsidRDefault="008705B3" w:rsidP="00870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Согласе</w:t>
      </w:r>
      <w:proofErr w:type="gramStart"/>
      <w:r w:rsidRPr="008705B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8705B3">
        <w:rPr>
          <w:rFonts w:ascii="Times New Roman" w:eastAsia="Calibri" w:hAnsi="Times New Roman" w:cs="Times New Roman"/>
          <w:sz w:val="24"/>
          <w:szCs w:val="24"/>
        </w:rPr>
        <w:t>а) на формирование внутренних (закрытых) источников персональных данных (справочников, адресных книг и т.д.)</w:t>
      </w:r>
    </w:p>
    <w:p w:rsidR="008705B3" w:rsidRPr="008705B3" w:rsidRDefault="008705B3" w:rsidP="0087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Согласие на обработку персональных данных действует </w:t>
      </w:r>
      <w:proofErr w:type="gramStart"/>
      <w:r w:rsidRPr="008705B3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согласия, может быть отозвано на основании письменного заявления.</w:t>
      </w:r>
    </w:p>
    <w:p w:rsidR="008705B3" w:rsidRPr="008705B3" w:rsidRDefault="008705B3" w:rsidP="0087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 В случае отзыва согласия на обработку персональных данных, Университет вправе продолжить обработку персональных данных при наличии оснований, указанных в </w:t>
      </w:r>
      <w:hyperlink r:id="rId4" w:history="1">
        <w:r w:rsidRPr="008705B3">
          <w:rPr>
            <w:rFonts w:ascii="Times New Roman" w:eastAsia="Calibri" w:hAnsi="Times New Roman" w:cs="Times New Roman"/>
            <w:sz w:val="24"/>
            <w:szCs w:val="24"/>
          </w:rPr>
          <w:t>пунктах 2</w:t>
        </w:r>
      </w:hyperlink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" w:history="1">
        <w:r w:rsidRPr="008705B3">
          <w:rPr>
            <w:rFonts w:ascii="Times New Roman" w:eastAsia="Calibri" w:hAnsi="Times New Roman" w:cs="Times New Roman"/>
            <w:sz w:val="24"/>
            <w:szCs w:val="24"/>
          </w:rPr>
          <w:t>11 части 1 статьи 6</w:t>
        </w:r>
      </w:hyperlink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8705B3">
          <w:rPr>
            <w:rFonts w:ascii="Times New Roman" w:eastAsia="Calibri" w:hAnsi="Times New Roman" w:cs="Times New Roman"/>
            <w:sz w:val="24"/>
            <w:szCs w:val="24"/>
          </w:rPr>
          <w:t>части 2 статьи 10</w:t>
        </w:r>
      </w:hyperlink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7" w:history="1">
        <w:r w:rsidRPr="008705B3">
          <w:rPr>
            <w:rFonts w:ascii="Times New Roman" w:eastAsia="Calibri" w:hAnsi="Times New Roman" w:cs="Times New Roman"/>
            <w:sz w:val="24"/>
            <w:szCs w:val="24"/>
          </w:rPr>
          <w:t>части 2 статьи 11</w:t>
        </w:r>
      </w:hyperlink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8705B3" w:rsidRPr="008705B3" w:rsidRDefault="008705B3" w:rsidP="008705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5B3">
        <w:rPr>
          <w:rFonts w:ascii="Times New Roman" w:eastAsia="Calibri" w:hAnsi="Times New Roman" w:cs="Times New Roman"/>
          <w:sz w:val="24"/>
          <w:szCs w:val="24"/>
        </w:rPr>
        <w:t xml:space="preserve">         После проведения конкурсного отбора персональные данные хранятся в Университете в течение срока хранения документов, предусмотренного действующим законодательством Российской Федерации.</w:t>
      </w:r>
    </w:p>
    <w:p w:rsidR="008705B3" w:rsidRPr="008705B3" w:rsidRDefault="008705B3" w:rsidP="008705B3">
      <w:pPr>
        <w:rPr>
          <w:rFonts w:ascii="Times New Roman" w:eastAsia="Calibri" w:hAnsi="Times New Roman" w:cs="Times New Roman"/>
        </w:rPr>
      </w:pPr>
      <w:r w:rsidRPr="008705B3">
        <w:rPr>
          <w:rFonts w:ascii="Times New Roman" w:eastAsia="Calibri" w:hAnsi="Times New Roman" w:cs="Times New Roman"/>
        </w:rPr>
        <w:t>«________» ____________20_____г    _________________ /________________________/</w:t>
      </w:r>
    </w:p>
    <w:p w:rsidR="00101CA2" w:rsidRDefault="00101CA2"/>
    <w:sectPr w:rsidR="00101CA2" w:rsidSect="0010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5B3"/>
    <w:rsid w:val="00101CA2"/>
    <w:rsid w:val="008705B3"/>
    <w:rsid w:val="00BA5ADE"/>
    <w:rsid w:val="00C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E"/>
  </w:style>
  <w:style w:type="paragraph" w:styleId="1">
    <w:name w:val="heading 1"/>
    <w:basedOn w:val="a"/>
    <w:next w:val="a"/>
    <w:link w:val="10"/>
    <w:uiPriority w:val="9"/>
    <w:qFormat/>
    <w:rsid w:val="00BA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5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5A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A5ADE"/>
    <w:rPr>
      <w:b/>
      <w:bCs/>
    </w:rPr>
  </w:style>
  <w:style w:type="paragraph" w:styleId="a4">
    <w:name w:val="List Paragraph"/>
    <w:basedOn w:val="a"/>
    <w:uiPriority w:val="34"/>
    <w:qFormat/>
    <w:rsid w:val="00BA5ADE"/>
    <w:pPr>
      <w:ind w:left="720"/>
      <w:contextualSpacing/>
    </w:pPr>
  </w:style>
  <w:style w:type="table" w:styleId="a5">
    <w:name w:val="Table Grid"/>
    <w:basedOn w:val="a1"/>
    <w:uiPriority w:val="59"/>
    <w:rsid w:val="0087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7F1ACFD9F8F2F951C85CB47E1781F1BCA9A6D1BD9084B215067EE22E72019BB85D62D4CDBD631B993AA93F1DB60F8EB903837Z2J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7F1ACFD9F8F2F951C85CB47E1781F1BCA9A6D1BD9084B215067EE22E72019BB85D62D4ED08268FFCDF3C2B2906CF8F28C39353C0D059AZFJCL" TargetMode="External"/><Relationship Id="rId5" Type="http://schemas.openxmlformats.org/officeDocument/2006/relationships/hyperlink" Target="consultantplus://offline/ref=9C97F1ACFD9F8F2F951C85CB47E1781F1BCA9A6D1BD9084B215067EE22E72019BB85D62D4ED08066F4CDF3C2B2906CF8F28C39353C0D059AZFJCL" TargetMode="External"/><Relationship Id="rId4" Type="http://schemas.openxmlformats.org/officeDocument/2006/relationships/hyperlink" Target="consultantplus://offline/ref=9C97F1ACFD9F8F2F951C85CB47E1781F1BCA9A6D1BD9084B215067EE22E72019BB85D62D4ED08066FDCDF3C2B2906CF8F28C39353C0D059AZFJ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</dc:creator>
  <cp:keywords/>
  <dc:description/>
  <cp:lastModifiedBy>Daycom</cp:lastModifiedBy>
  <cp:revision>2</cp:revision>
  <dcterms:created xsi:type="dcterms:W3CDTF">2021-04-26T13:19:00Z</dcterms:created>
  <dcterms:modified xsi:type="dcterms:W3CDTF">2021-04-26T13:19:00Z</dcterms:modified>
</cp:coreProperties>
</file>